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B482A" w14:textId="77777777" w:rsidR="003838E9" w:rsidRDefault="00520681" w:rsidP="00872AE4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3838E9" w:rsidRPr="00642DFF">
        <w:rPr>
          <w:sz w:val="28"/>
          <w:szCs w:val="28"/>
          <w:vertAlign w:val="superscript"/>
        </w:rPr>
        <w:t>th</w:t>
      </w:r>
      <w:r w:rsidR="003838E9">
        <w:rPr>
          <w:sz w:val="28"/>
          <w:szCs w:val="28"/>
        </w:rPr>
        <w:t xml:space="preserve"> Grade Literature and Composition</w:t>
      </w:r>
      <w:r w:rsidR="00872AE4">
        <w:rPr>
          <w:sz w:val="28"/>
          <w:szCs w:val="28"/>
        </w:rPr>
        <w:t xml:space="preserve"> - </w:t>
      </w:r>
      <w:r w:rsidR="003838E9" w:rsidRPr="00CD685B">
        <w:rPr>
          <w:sz w:val="28"/>
          <w:szCs w:val="28"/>
        </w:rPr>
        <w:t xml:space="preserve">Unit 2 </w:t>
      </w:r>
      <w:r w:rsidR="003838E9">
        <w:rPr>
          <w:sz w:val="28"/>
          <w:szCs w:val="28"/>
        </w:rPr>
        <w:t>Study Guide</w:t>
      </w:r>
    </w:p>
    <w:p w14:paraId="2B6B482B" w14:textId="0DFD3AC3" w:rsidR="003838E9" w:rsidRPr="003838E9" w:rsidRDefault="003838E9" w:rsidP="00872AE4">
      <w:pPr>
        <w:spacing w:after="240"/>
        <w:jc w:val="center"/>
        <w:rPr>
          <w:sz w:val="24"/>
          <w:szCs w:val="24"/>
        </w:rPr>
      </w:pPr>
      <w:r w:rsidRPr="003838E9">
        <w:rPr>
          <w:sz w:val="24"/>
          <w:szCs w:val="24"/>
        </w:rPr>
        <w:t xml:space="preserve">The </w:t>
      </w:r>
      <w:r w:rsidR="00F51AEA">
        <w:rPr>
          <w:sz w:val="24"/>
          <w:szCs w:val="24"/>
        </w:rPr>
        <w:t>Unit 2 E</w:t>
      </w:r>
      <w:r w:rsidRPr="003838E9">
        <w:rPr>
          <w:sz w:val="24"/>
          <w:szCs w:val="24"/>
        </w:rPr>
        <w:t xml:space="preserve">xam </w:t>
      </w:r>
      <w:r>
        <w:rPr>
          <w:sz w:val="24"/>
          <w:szCs w:val="24"/>
        </w:rPr>
        <w:t>contains</w:t>
      </w:r>
      <w:r w:rsidR="00872AE4">
        <w:rPr>
          <w:sz w:val="24"/>
          <w:szCs w:val="24"/>
        </w:rPr>
        <w:t xml:space="preserve"> 4</w:t>
      </w:r>
      <w:r w:rsidR="00536B32">
        <w:rPr>
          <w:sz w:val="24"/>
          <w:szCs w:val="24"/>
        </w:rPr>
        <w:t>1</w:t>
      </w:r>
      <w:r w:rsidRPr="003838E9">
        <w:rPr>
          <w:sz w:val="24"/>
          <w:szCs w:val="24"/>
        </w:rPr>
        <w:t xml:space="preserve"> comprehension questions.</w:t>
      </w:r>
    </w:p>
    <w:p w14:paraId="2B6B482C" w14:textId="77777777" w:rsidR="003838E9" w:rsidRPr="0020481A" w:rsidRDefault="003838E9" w:rsidP="0020481A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  <w:sectPr w:rsidR="003838E9" w:rsidRPr="0020481A" w:rsidSect="000B02F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838E9">
        <w:rPr>
          <w:sz w:val="24"/>
          <w:szCs w:val="24"/>
        </w:rPr>
        <w:t>Be familiar with the following terms:</w:t>
      </w:r>
    </w:p>
    <w:p w14:paraId="2B6B482D" w14:textId="77777777" w:rsidR="00D723F2" w:rsidRPr="00D723F2" w:rsidRDefault="00D723F2" w:rsidP="00D723F2">
      <w:pPr>
        <w:pStyle w:val="ListParagraph"/>
        <w:spacing w:after="0" w:line="240" w:lineRule="auto"/>
        <w:rPr>
          <w:sz w:val="24"/>
          <w:szCs w:val="24"/>
        </w:rPr>
      </w:pPr>
      <w:r w:rsidRPr="00D723F2">
        <w:rPr>
          <w:sz w:val="24"/>
          <w:szCs w:val="24"/>
        </w:rPr>
        <w:t>Memoir</w:t>
      </w:r>
    </w:p>
    <w:p w14:paraId="2B6B482F" w14:textId="77777777" w:rsidR="00D723F2" w:rsidRPr="00D723F2" w:rsidRDefault="00D723F2" w:rsidP="00D723F2">
      <w:pPr>
        <w:pStyle w:val="ListParagraph"/>
        <w:spacing w:after="0" w:line="240" w:lineRule="auto"/>
        <w:rPr>
          <w:sz w:val="24"/>
          <w:szCs w:val="24"/>
        </w:rPr>
      </w:pPr>
      <w:r w:rsidRPr="00D723F2">
        <w:rPr>
          <w:sz w:val="24"/>
          <w:szCs w:val="24"/>
        </w:rPr>
        <w:t>Direct Dialogue</w:t>
      </w:r>
    </w:p>
    <w:p w14:paraId="2B6B4830" w14:textId="77777777" w:rsidR="00D723F2" w:rsidRPr="00D723F2" w:rsidRDefault="00D723F2" w:rsidP="00D723F2">
      <w:pPr>
        <w:pStyle w:val="ListParagraph"/>
        <w:spacing w:after="0" w:line="240" w:lineRule="auto"/>
        <w:rPr>
          <w:sz w:val="24"/>
          <w:szCs w:val="24"/>
        </w:rPr>
      </w:pPr>
      <w:r w:rsidRPr="00D723F2">
        <w:rPr>
          <w:sz w:val="24"/>
          <w:szCs w:val="24"/>
        </w:rPr>
        <w:t>Indirect Dialogue</w:t>
      </w:r>
    </w:p>
    <w:p w14:paraId="2B6B4831" w14:textId="77777777" w:rsidR="00D723F2" w:rsidRDefault="00D723F2" w:rsidP="00E80C86">
      <w:pPr>
        <w:spacing w:after="0" w:line="240" w:lineRule="auto"/>
        <w:ind w:left="360" w:firstLine="360"/>
        <w:rPr>
          <w:sz w:val="24"/>
          <w:szCs w:val="24"/>
        </w:rPr>
      </w:pPr>
      <w:r>
        <w:rPr>
          <w:sz w:val="24"/>
          <w:szCs w:val="24"/>
        </w:rPr>
        <w:t>Perspective</w:t>
      </w:r>
    </w:p>
    <w:p w14:paraId="2B6B4832" w14:textId="77777777" w:rsidR="000B02FB" w:rsidRDefault="003F3121" w:rsidP="003F3121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Diction</w:t>
      </w:r>
    </w:p>
    <w:p w14:paraId="2B6B4833" w14:textId="77777777" w:rsidR="003F3121" w:rsidRDefault="003F3121" w:rsidP="003F3121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Imagery</w:t>
      </w:r>
    </w:p>
    <w:p w14:paraId="2B6B4834" w14:textId="77777777" w:rsidR="003F3121" w:rsidRDefault="003F3121" w:rsidP="003F3121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Theme</w:t>
      </w:r>
    </w:p>
    <w:p w14:paraId="2B6B4835" w14:textId="77777777" w:rsidR="003F3121" w:rsidRDefault="003F3121" w:rsidP="003F3121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 w:rsidRPr="003F312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person</w:t>
      </w:r>
    </w:p>
    <w:p w14:paraId="2B6B4836" w14:textId="77777777" w:rsidR="003F3121" w:rsidRDefault="003F3121" w:rsidP="003F3121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</w:t>
      </w:r>
      <w:r w:rsidRPr="003F312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person</w:t>
      </w:r>
    </w:p>
    <w:p w14:paraId="2B6B4837" w14:textId="77777777" w:rsidR="003F3121" w:rsidRDefault="003F3121" w:rsidP="003F3121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</w:t>
      </w:r>
      <w:r w:rsidRPr="003F312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person limited</w:t>
      </w:r>
    </w:p>
    <w:p w14:paraId="2B6B4838" w14:textId="77777777" w:rsidR="003F3121" w:rsidRDefault="003F3121" w:rsidP="003F3121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</w:t>
      </w:r>
      <w:r w:rsidRPr="003F312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person omniscient</w:t>
      </w:r>
    </w:p>
    <w:p w14:paraId="2B6B4839" w14:textId="77777777" w:rsidR="003F3121" w:rsidRPr="003838E9" w:rsidRDefault="003F3121" w:rsidP="003F3121">
      <w:pPr>
        <w:spacing w:after="0" w:line="240" w:lineRule="auto"/>
        <w:rPr>
          <w:sz w:val="24"/>
          <w:szCs w:val="24"/>
        </w:rPr>
        <w:sectPr w:rsidR="003F3121" w:rsidRPr="003838E9" w:rsidSect="000B02F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B6B483A" w14:textId="77777777" w:rsidR="003F3121" w:rsidRDefault="003F3121" w:rsidP="003F3121">
      <w:pPr>
        <w:pStyle w:val="ListParagraph"/>
        <w:spacing w:after="0"/>
        <w:ind w:left="360"/>
        <w:rPr>
          <w:sz w:val="24"/>
          <w:szCs w:val="24"/>
        </w:rPr>
      </w:pPr>
    </w:p>
    <w:p w14:paraId="2B6B483B" w14:textId="77777777" w:rsidR="003838E9" w:rsidRPr="003838E9" w:rsidRDefault="003838E9" w:rsidP="0020481A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3838E9">
        <w:rPr>
          <w:sz w:val="24"/>
          <w:szCs w:val="24"/>
        </w:rPr>
        <w:t>Be familiar with the stories/poems covered in this unit:</w:t>
      </w:r>
    </w:p>
    <w:p w14:paraId="2B6B483C" w14:textId="77777777" w:rsidR="003838E9" w:rsidRDefault="003838E9" w:rsidP="0020481A">
      <w:pPr>
        <w:spacing w:after="0"/>
        <w:ind w:left="360"/>
        <w:rPr>
          <w:sz w:val="24"/>
          <w:szCs w:val="24"/>
        </w:rPr>
      </w:pPr>
      <w:r w:rsidRPr="003838E9">
        <w:rPr>
          <w:sz w:val="24"/>
          <w:szCs w:val="24"/>
        </w:rPr>
        <w:t>“</w:t>
      </w:r>
      <w:r w:rsidR="003F3121">
        <w:rPr>
          <w:sz w:val="24"/>
          <w:szCs w:val="24"/>
        </w:rPr>
        <w:t>Funny in Farsi”</w:t>
      </w:r>
      <w:r w:rsidRPr="003838E9">
        <w:rPr>
          <w:sz w:val="24"/>
          <w:szCs w:val="24"/>
        </w:rPr>
        <w:t xml:space="preserve"> by </w:t>
      </w:r>
      <w:proofErr w:type="spellStart"/>
      <w:r w:rsidR="003F3121">
        <w:rPr>
          <w:sz w:val="24"/>
          <w:szCs w:val="24"/>
        </w:rPr>
        <w:t>Firoozeh</w:t>
      </w:r>
      <w:proofErr w:type="spellEnd"/>
      <w:r w:rsidR="003F3121">
        <w:rPr>
          <w:sz w:val="24"/>
          <w:szCs w:val="24"/>
        </w:rPr>
        <w:t xml:space="preserve"> Dumas</w:t>
      </w:r>
    </w:p>
    <w:p w14:paraId="2B6B483D" w14:textId="77777777" w:rsidR="0020481A" w:rsidRDefault="003F3121" w:rsidP="0020481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Describe the narrator’s interaction with her new school</w:t>
      </w:r>
    </w:p>
    <w:p w14:paraId="2B6B483E" w14:textId="77777777" w:rsidR="003F3121" w:rsidRDefault="003F3121" w:rsidP="0020481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Determine the family’s view toward education</w:t>
      </w:r>
    </w:p>
    <w:p w14:paraId="2B6B483F" w14:textId="77777777" w:rsidR="0020481A" w:rsidRDefault="003F3121" w:rsidP="0020481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Identify the theme of the story</w:t>
      </w:r>
    </w:p>
    <w:p w14:paraId="2B6B4840" w14:textId="77777777" w:rsidR="003F3121" w:rsidRDefault="003F3121" w:rsidP="0020481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Recognize evidence to support the defining moment in the story</w:t>
      </w:r>
    </w:p>
    <w:p w14:paraId="2B6B4841" w14:textId="77777777" w:rsidR="003838E9" w:rsidRDefault="003838E9" w:rsidP="0020481A">
      <w:pPr>
        <w:spacing w:after="0"/>
        <w:ind w:left="360"/>
        <w:rPr>
          <w:sz w:val="24"/>
          <w:szCs w:val="24"/>
        </w:rPr>
      </w:pPr>
      <w:r w:rsidRPr="003838E9">
        <w:rPr>
          <w:sz w:val="24"/>
          <w:szCs w:val="24"/>
        </w:rPr>
        <w:t>“</w:t>
      </w:r>
      <w:r w:rsidR="003F3121">
        <w:rPr>
          <w:sz w:val="24"/>
          <w:szCs w:val="24"/>
        </w:rPr>
        <w:t>Kaffir Boy”</w:t>
      </w:r>
      <w:r w:rsidR="003F3121" w:rsidRPr="003838E9">
        <w:rPr>
          <w:sz w:val="24"/>
          <w:szCs w:val="24"/>
        </w:rPr>
        <w:t xml:space="preserve"> by </w:t>
      </w:r>
      <w:r w:rsidR="003F3121">
        <w:rPr>
          <w:sz w:val="24"/>
          <w:szCs w:val="24"/>
        </w:rPr>
        <w:t xml:space="preserve">Mark </w:t>
      </w:r>
      <w:proofErr w:type="spellStart"/>
      <w:r w:rsidR="003F3121">
        <w:rPr>
          <w:sz w:val="24"/>
          <w:szCs w:val="24"/>
        </w:rPr>
        <w:t>Mathabane</w:t>
      </w:r>
      <w:proofErr w:type="spellEnd"/>
    </w:p>
    <w:p w14:paraId="2B6B4842" w14:textId="77777777" w:rsidR="0020481A" w:rsidRDefault="003F3121" w:rsidP="0020481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</w:t>
      </w:r>
      <w:r w:rsidR="0051584F">
        <w:rPr>
          <w:sz w:val="24"/>
          <w:szCs w:val="24"/>
        </w:rPr>
        <w:t>be the impact of dialogue on</w:t>
      </w:r>
      <w:r>
        <w:rPr>
          <w:sz w:val="24"/>
          <w:szCs w:val="24"/>
        </w:rPr>
        <w:t xml:space="preserve"> pacing</w:t>
      </w:r>
    </w:p>
    <w:p w14:paraId="2B6B4843" w14:textId="77777777" w:rsidR="0020481A" w:rsidRDefault="003F3121" w:rsidP="0020481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Identify strong examples of imagery</w:t>
      </w:r>
    </w:p>
    <w:p w14:paraId="2B6B4844" w14:textId="6D650547" w:rsidR="003F3121" w:rsidRPr="003F3121" w:rsidRDefault="00063E72" w:rsidP="003F312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Identify examples of</w:t>
      </w:r>
      <w:r w:rsidR="003F3121">
        <w:rPr>
          <w:sz w:val="24"/>
          <w:szCs w:val="24"/>
        </w:rPr>
        <w:t xml:space="preserve"> foreshadowing</w:t>
      </w:r>
    </w:p>
    <w:p w14:paraId="2B6B4845" w14:textId="77777777" w:rsidR="003838E9" w:rsidRDefault="003838E9" w:rsidP="0020481A">
      <w:pPr>
        <w:spacing w:after="0"/>
        <w:ind w:left="360"/>
        <w:rPr>
          <w:sz w:val="24"/>
          <w:szCs w:val="24"/>
        </w:rPr>
      </w:pPr>
      <w:r w:rsidRPr="003838E9">
        <w:rPr>
          <w:sz w:val="24"/>
          <w:szCs w:val="24"/>
        </w:rPr>
        <w:t>“</w:t>
      </w:r>
      <w:r w:rsidR="003F3121">
        <w:rPr>
          <w:sz w:val="24"/>
          <w:szCs w:val="24"/>
        </w:rPr>
        <w:t>Pick One</w:t>
      </w:r>
      <w:r w:rsidRPr="003838E9">
        <w:rPr>
          <w:sz w:val="24"/>
          <w:szCs w:val="24"/>
        </w:rPr>
        <w:t xml:space="preserve">” by </w:t>
      </w:r>
      <w:r w:rsidR="0051584F">
        <w:rPr>
          <w:sz w:val="24"/>
          <w:szCs w:val="24"/>
        </w:rPr>
        <w:t>David Matthews</w:t>
      </w:r>
    </w:p>
    <w:p w14:paraId="2B6B4846" w14:textId="77777777" w:rsidR="0020481A" w:rsidRDefault="003F3121" w:rsidP="0020481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Recognize the author’s fears</w:t>
      </w:r>
    </w:p>
    <w:p w14:paraId="2B6B4847" w14:textId="77777777" w:rsidR="003F3121" w:rsidRDefault="003F3121" w:rsidP="0020481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Determine the impact of syntax on the passage</w:t>
      </w:r>
    </w:p>
    <w:p w14:paraId="2B6B4848" w14:textId="77777777" w:rsidR="0020481A" w:rsidRDefault="0020481A" w:rsidP="0020481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“</w:t>
      </w:r>
      <w:r w:rsidR="003F3121">
        <w:rPr>
          <w:sz w:val="24"/>
          <w:szCs w:val="24"/>
        </w:rPr>
        <w:t>If You Are What You Eat, Then What Am I?</w:t>
      </w:r>
      <w:r>
        <w:rPr>
          <w:sz w:val="24"/>
          <w:szCs w:val="24"/>
        </w:rPr>
        <w:t>”</w:t>
      </w:r>
      <w:r w:rsidR="003F3121">
        <w:rPr>
          <w:sz w:val="24"/>
          <w:szCs w:val="24"/>
        </w:rPr>
        <w:t xml:space="preserve"> by </w:t>
      </w:r>
      <w:r w:rsidR="00872AE4">
        <w:rPr>
          <w:sz w:val="24"/>
          <w:szCs w:val="24"/>
        </w:rPr>
        <w:t>Geeta Kothari</w:t>
      </w:r>
    </w:p>
    <w:p w14:paraId="2B6B4849" w14:textId="77777777" w:rsidR="0020481A" w:rsidRDefault="0051584F" w:rsidP="0020481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Distinguish</w:t>
      </w:r>
      <w:r w:rsidR="00872AE4">
        <w:rPr>
          <w:sz w:val="24"/>
          <w:szCs w:val="24"/>
        </w:rPr>
        <w:t xml:space="preserve"> the relationship between imagery and conclusion </w:t>
      </w:r>
    </w:p>
    <w:p w14:paraId="2B6B484A" w14:textId="3FAA4E35" w:rsidR="0020481A" w:rsidRPr="0020481A" w:rsidRDefault="00872AE4" w:rsidP="0020481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Identify tone/mood</w:t>
      </w:r>
      <w:r w:rsidR="00063E72">
        <w:rPr>
          <w:sz w:val="24"/>
          <w:szCs w:val="24"/>
        </w:rPr>
        <w:t xml:space="preserve"> of text</w:t>
      </w:r>
    </w:p>
    <w:p w14:paraId="2B6B484B" w14:textId="77777777" w:rsidR="003838E9" w:rsidRDefault="003838E9" w:rsidP="0020481A">
      <w:pPr>
        <w:spacing w:after="0"/>
        <w:ind w:left="360"/>
        <w:rPr>
          <w:sz w:val="24"/>
          <w:szCs w:val="24"/>
        </w:rPr>
      </w:pPr>
      <w:r w:rsidRPr="003838E9">
        <w:rPr>
          <w:sz w:val="24"/>
          <w:szCs w:val="24"/>
        </w:rPr>
        <w:t>“</w:t>
      </w:r>
      <w:r w:rsidR="00872AE4">
        <w:rPr>
          <w:sz w:val="24"/>
          <w:szCs w:val="24"/>
        </w:rPr>
        <w:t>Woman with Kite</w:t>
      </w:r>
      <w:r w:rsidRPr="003838E9">
        <w:rPr>
          <w:sz w:val="24"/>
          <w:szCs w:val="24"/>
        </w:rPr>
        <w:t xml:space="preserve">” by </w:t>
      </w:r>
      <w:r w:rsidR="00872AE4">
        <w:rPr>
          <w:sz w:val="24"/>
          <w:szCs w:val="24"/>
        </w:rPr>
        <w:t xml:space="preserve">Chitra Banerjee </w:t>
      </w:r>
      <w:proofErr w:type="spellStart"/>
      <w:r w:rsidR="00872AE4">
        <w:rPr>
          <w:sz w:val="24"/>
          <w:szCs w:val="24"/>
        </w:rPr>
        <w:t>Divakaruni</w:t>
      </w:r>
      <w:proofErr w:type="spellEnd"/>
    </w:p>
    <w:p w14:paraId="6FDA00BC" w14:textId="5572D275" w:rsidR="00063E72" w:rsidRDefault="00063E72" w:rsidP="0020481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Identify a theme of the poem</w:t>
      </w:r>
    </w:p>
    <w:p w14:paraId="2B6B484C" w14:textId="03871269" w:rsidR="0020481A" w:rsidRDefault="0020481A" w:rsidP="0020481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Understand how imagery </w:t>
      </w:r>
      <w:r w:rsidR="00872AE4">
        <w:rPr>
          <w:sz w:val="24"/>
          <w:szCs w:val="24"/>
        </w:rPr>
        <w:t>illustrates</w:t>
      </w:r>
      <w:r>
        <w:rPr>
          <w:sz w:val="24"/>
          <w:szCs w:val="24"/>
        </w:rPr>
        <w:t xml:space="preserve"> </w:t>
      </w:r>
      <w:r w:rsidR="00872AE4">
        <w:rPr>
          <w:sz w:val="24"/>
          <w:szCs w:val="24"/>
        </w:rPr>
        <w:t>theme</w:t>
      </w:r>
    </w:p>
    <w:p w14:paraId="2B6B484D" w14:textId="77777777" w:rsidR="003838E9" w:rsidRDefault="00872AE4" w:rsidP="0020481A">
      <w:pPr>
        <w:spacing w:after="0"/>
        <w:ind w:left="360"/>
        <w:rPr>
          <w:sz w:val="24"/>
          <w:szCs w:val="24"/>
        </w:rPr>
      </w:pPr>
      <w:r w:rsidRPr="003838E9">
        <w:rPr>
          <w:sz w:val="24"/>
          <w:szCs w:val="24"/>
        </w:rPr>
        <w:t xml:space="preserve"> </w:t>
      </w:r>
      <w:r w:rsidR="003838E9" w:rsidRPr="003838E9">
        <w:rPr>
          <w:sz w:val="24"/>
          <w:szCs w:val="24"/>
        </w:rPr>
        <w:t>“</w:t>
      </w:r>
      <w:r>
        <w:rPr>
          <w:sz w:val="24"/>
          <w:szCs w:val="24"/>
        </w:rPr>
        <w:t>Grape Sherbet</w:t>
      </w:r>
      <w:r w:rsidR="003838E9" w:rsidRPr="003838E9">
        <w:rPr>
          <w:sz w:val="24"/>
          <w:szCs w:val="24"/>
        </w:rPr>
        <w:t xml:space="preserve">” by </w:t>
      </w:r>
      <w:r>
        <w:rPr>
          <w:sz w:val="24"/>
          <w:szCs w:val="24"/>
        </w:rPr>
        <w:t>Rita Dove</w:t>
      </w:r>
    </w:p>
    <w:p w14:paraId="2B6B484E" w14:textId="253EE62D" w:rsidR="0020481A" w:rsidRDefault="0020481A" w:rsidP="0020481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 w:rsidR="00872AE4">
        <w:rPr>
          <w:sz w:val="24"/>
          <w:szCs w:val="24"/>
        </w:rPr>
        <w:t xml:space="preserve">defining moment </w:t>
      </w:r>
      <w:r w:rsidR="00063E72">
        <w:rPr>
          <w:sz w:val="24"/>
          <w:szCs w:val="24"/>
        </w:rPr>
        <w:t xml:space="preserve">(key/significant moment) </w:t>
      </w:r>
      <w:r w:rsidR="00872AE4">
        <w:rPr>
          <w:sz w:val="24"/>
          <w:szCs w:val="24"/>
        </w:rPr>
        <w:t>of the narrative</w:t>
      </w:r>
    </w:p>
    <w:p w14:paraId="2B6B484F" w14:textId="77777777" w:rsidR="0020481A" w:rsidRPr="0020481A" w:rsidRDefault="00872AE4" w:rsidP="0020481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Differentiate between narrator voice</w:t>
      </w:r>
    </w:p>
    <w:p w14:paraId="2B6B4850" w14:textId="77777777" w:rsidR="000B02FB" w:rsidRPr="00872AE4" w:rsidRDefault="000B02FB" w:rsidP="00872AE4">
      <w:pPr>
        <w:spacing w:after="0"/>
        <w:rPr>
          <w:sz w:val="24"/>
          <w:szCs w:val="24"/>
        </w:rPr>
        <w:sectPr w:rsidR="000B02FB" w:rsidRPr="00872AE4" w:rsidSect="000B02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B6B4851" w14:textId="77777777" w:rsidR="000B02FB" w:rsidRDefault="000B02FB" w:rsidP="00872AE4">
      <w:pPr>
        <w:spacing w:after="0"/>
        <w:rPr>
          <w:sz w:val="24"/>
          <w:szCs w:val="24"/>
        </w:rPr>
        <w:sectPr w:rsidR="000B02FB" w:rsidSect="000B02F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B6B4852" w14:textId="77777777" w:rsidR="0020481A" w:rsidRDefault="003838E9" w:rsidP="0020481A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3838E9">
        <w:rPr>
          <w:sz w:val="24"/>
          <w:szCs w:val="24"/>
        </w:rPr>
        <w:t xml:space="preserve">Be prepared to read and answer questions about </w:t>
      </w:r>
      <w:r w:rsidR="00872AE4">
        <w:rPr>
          <w:sz w:val="24"/>
          <w:szCs w:val="24"/>
        </w:rPr>
        <w:t>a</w:t>
      </w:r>
      <w:r w:rsidRPr="003838E9">
        <w:rPr>
          <w:sz w:val="24"/>
          <w:szCs w:val="24"/>
        </w:rPr>
        <w:t xml:space="preserve"> poem </w:t>
      </w:r>
      <w:r w:rsidR="00872AE4">
        <w:rPr>
          <w:sz w:val="24"/>
          <w:szCs w:val="24"/>
        </w:rPr>
        <w:t>and short passages that were</w:t>
      </w:r>
      <w:r w:rsidRPr="003838E9">
        <w:rPr>
          <w:sz w:val="24"/>
          <w:szCs w:val="24"/>
        </w:rPr>
        <w:t xml:space="preserve"> not read or discussed in class.</w:t>
      </w:r>
    </w:p>
    <w:p w14:paraId="2B6B4853" w14:textId="77777777" w:rsidR="00872AE4" w:rsidRDefault="0020481A" w:rsidP="0020481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 w:rsidR="00872AE4">
        <w:rPr>
          <w:sz w:val="24"/>
          <w:szCs w:val="24"/>
        </w:rPr>
        <w:t>symbolism</w:t>
      </w:r>
    </w:p>
    <w:p w14:paraId="2B6B4854" w14:textId="77777777" w:rsidR="00872AE4" w:rsidRDefault="00872AE4" w:rsidP="0020481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Reflect upon figurative language</w:t>
      </w:r>
    </w:p>
    <w:p w14:paraId="2B6B4855" w14:textId="77777777" w:rsidR="00872AE4" w:rsidRDefault="00872AE4" w:rsidP="0020481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Recognize theme</w:t>
      </w:r>
    </w:p>
    <w:p w14:paraId="2B6B4856" w14:textId="77777777" w:rsidR="00872AE4" w:rsidRDefault="00872AE4" w:rsidP="0020481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Make inferences about character motivations and interactions</w:t>
      </w:r>
    </w:p>
    <w:p w14:paraId="2B6B4857" w14:textId="77777777" w:rsidR="00872AE4" w:rsidRDefault="00872AE4" w:rsidP="0020481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Determine supporting evidence</w:t>
      </w:r>
    </w:p>
    <w:p w14:paraId="2B6B4858" w14:textId="4C1B5843" w:rsidR="00872AE4" w:rsidRDefault="00872AE4" w:rsidP="0020481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Recognize impact of imagery</w:t>
      </w:r>
      <w:r w:rsidR="00536B32">
        <w:rPr>
          <w:sz w:val="24"/>
          <w:szCs w:val="24"/>
        </w:rPr>
        <w:t>, syntax, and diction (What is suggested by each of these?)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14:paraId="2B6B4859" w14:textId="77777777" w:rsidR="003838E9" w:rsidRPr="00872AE4" w:rsidRDefault="003838E9" w:rsidP="00872AE4">
      <w:pPr>
        <w:spacing w:after="0"/>
        <w:ind w:left="720"/>
        <w:rPr>
          <w:sz w:val="24"/>
          <w:szCs w:val="24"/>
        </w:rPr>
      </w:pPr>
      <w:r w:rsidRPr="00872AE4">
        <w:rPr>
          <w:sz w:val="24"/>
          <w:szCs w:val="24"/>
        </w:rPr>
        <w:t xml:space="preserve"> </w:t>
      </w:r>
    </w:p>
    <w:sectPr w:rsidR="003838E9" w:rsidRPr="00872AE4" w:rsidSect="000B02F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B485C" w14:textId="77777777" w:rsidR="00905A92" w:rsidRDefault="00905A92" w:rsidP="000B02FB">
      <w:pPr>
        <w:spacing w:after="0" w:line="240" w:lineRule="auto"/>
      </w:pPr>
      <w:r>
        <w:separator/>
      </w:r>
    </w:p>
  </w:endnote>
  <w:endnote w:type="continuationSeparator" w:id="0">
    <w:p w14:paraId="2B6B485D" w14:textId="77777777" w:rsidR="00905A92" w:rsidRDefault="00905A92" w:rsidP="000B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B485A" w14:textId="77777777" w:rsidR="00905A92" w:rsidRDefault="00905A92" w:rsidP="000B02FB">
      <w:pPr>
        <w:spacing w:after="0" w:line="240" w:lineRule="auto"/>
      </w:pPr>
      <w:r>
        <w:separator/>
      </w:r>
    </w:p>
  </w:footnote>
  <w:footnote w:type="continuationSeparator" w:id="0">
    <w:p w14:paraId="2B6B485B" w14:textId="77777777" w:rsidR="00905A92" w:rsidRDefault="00905A92" w:rsidP="000B0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95193"/>
    <w:multiLevelType w:val="hybridMultilevel"/>
    <w:tmpl w:val="15A0F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449F4"/>
    <w:multiLevelType w:val="hybridMultilevel"/>
    <w:tmpl w:val="99F02062"/>
    <w:lvl w:ilvl="0" w:tplc="DE18DC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BC3"/>
    <w:rsid w:val="000171E8"/>
    <w:rsid w:val="00063E72"/>
    <w:rsid w:val="000B02FB"/>
    <w:rsid w:val="001915B1"/>
    <w:rsid w:val="001F3E42"/>
    <w:rsid w:val="0020481A"/>
    <w:rsid w:val="003838E9"/>
    <w:rsid w:val="003F3121"/>
    <w:rsid w:val="004B40EA"/>
    <w:rsid w:val="0051584F"/>
    <w:rsid w:val="00520681"/>
    <w:rsid w:val="00527E17"/>
    <w:rsid w:val="00536B32"/>
    <w:rsid w:val="007B453D"/>
    <w:rsid w:val="00872AE4"/>
    <w:rsid w:val="00905A92"/>
    <w:rsid w:val="0096052B"/>
    <w:rsid w:val="00BD0E9E"/>
    <w:rsid w:val="00D723F2"/>
    <w:rsid w:val="00E80C86"/>
    <w:rsid w:val="00F43A11"/>
    <w:rsid w:val="00F51AEA"/>
    <w:rsid w:val="00F6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B482A"/>
  <w15:chartTrackingRefBased/>
  <w15:docId w15:val="{7586608C-6B84-40B9-949E-B1766EDF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8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2FB"/>
  </w:style>
  <w:style w:type="paragraph" w:styleId="Footer">
    <w:name w:val="footer"/>
    <w:basedOn w:val="Normal"/>
    <w:link w:val="FooterChar"/>
    <w:uiPriority w:val="99"/>
    <w:unhideWhenUsed/>
    <w:rsid w:val="000B0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2FB"/>
  </w:style>
  <w:style w:type="paragraph" w:styleId="BalloonText">
    <w:name w:val="Balloon Text"/>
    <w:basedOn w:val="Normal"/>
    <w:link w:val="BalloonTextChar"/>
    <w:uiPriority w:val="99"/>
    <w:semiHidden/>
    <w:unhideWhenUsed/>
    <w:rsid w:val="00191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29A1D941DCA478D6B0161E8A26FBE" ma:contentTypeVersion="6" ma:contentTypeDescription="Create a new document." ma:contentTypeScope="" ma:versionID="0c1614b77ac6be19f21b9649d7b8aca7">
  <xsd:schema xmlns:xsd="http://www.w3.org/2001/XMLSchema" xmlns:xs="http://www.w3.org/2001/XMLSchema" xmlns:p="http://schemas.microsoft.com/office/2006/metadata/properties" xmlns:ns2="3c76a987-acda-4960-b2a1-fcd934b6e383" xmlns:ns3="5899119c-366f-4964-906a-a40c72b20122" targetNamespace="http://schemas.microsoft.com/office/2006/metadata/properties" ma:root="true" ma:fieldsID="d99f5d9bcc51591657feaa8f543d10eb" ns2:_="" ns3:_="">
    <xsd:import namespace="3c76a987-acda-4960-b2a1-fcd934b6e383"/>
    <xsd:import namespace="5899119c-366f-4964-906a-a40c72b201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6a987-acda-4960-b2a1-fcd934b6e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9119c-366f-4964-906a-a40c72b201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043568-32F5-4047-AF50-61F1DF231B41}"/>
</file>

<file path=customXml/itemProps2.xml><?xml version="1.0" encoding="utf-8"?>
<ds:datastoreItem xmlns:ds="http://schemas.openxmlformats.org/officeDocument/2006/customXml" ds:itemID="{3800C4C6-09AC-49DB-B92E-3DC4A2FB1FA8}"/>
</file>

<file path=customXml/itemProps3.xml><?xml version="1.0" encoding="utf-8"?>
<ds:datastoreItem xmlns:ds="http://schemas.openxmlformats.org/officeDocument/2006/customXml" ds:itemID="{1F81E117-1637-45B7-9D57-078798EA52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Curran</dc:creator>
  <cp:keywords/>
  <dc:description/>
  <cp:lastModifiedBy>Sylvia Spruill</cp:lastModifiedBy>
  <cp:revision>9</cp:revision>
  <cp:lastPrinted>2019-02-04T14:23:00Z</cp:lastPrinted>
  <dcterms:created xsi:type="dcterms:W3CDTF">2019-02-12T02:09:00Z</dcterms:created>
  <dcterms:modified xsi:type="dcterms:W3CDTF">2019-09-17T15:38:00Z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0x0101000CA29A1D941DCA478D6B0161E8A26FBE</vt:lpwstr>
  </property>
</Properties>
</file>