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Embedded Assessment 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Task: Collaborate with your partners to write an essay that responds to the following synthesis prompt. </w:t>
      </w:r>
      <w:r w:rsidDel="00000000" w:rsidR="00000000" w:rsidRPr="00000000">
        <w:rPr>
          <w:i w:val="1"/>
          <w:u w:val="single"/>
          <w:rtl w:val="0"/>
        </w:rPr>
        <w:t xml:space="preserve">To what degree  does one’s culture influence the way one views others and the world?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Before you begin, you and your partners are to complete the following, which will be turned in along with your essay.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995"/>
        <w:gridCol w:w="4590"/>
        <w:tblGridChange w:id="0">
          <w:tblGrid>
            <w:gridCol w:w="3120"/>
            <w:gridCol w:w="1995"/>
            <w:gridCol w:w="45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 responsible: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Notes to include in paper: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guided/ collaboratively generated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Introduction/ Thesis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Thesis: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Body paragraph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 (w/ title and pg #):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Body paragraph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 (w/ title and pg #):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Body paragraph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 (w/ title and pg #):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Entire group is to work on this once everything above is complete.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thoughts (no evidence):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Suggested steps: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Before you begin to write, brainstorm.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Create a thesis.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Make sure your thesis answers the question. (Ask if you are not sure before you begin writing the essay.)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Discuss the stories- how do they support the thesis? (potential evidence)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What claims could you write based on your discussion?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who is responsible for completing which parts.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the outline (write it down on the outline) and make sure everyone has a copy.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it is written and you take a moment to put it all together, you will need to revise.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it make sense now that it is all together?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it flow?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can you add/ change to improve upon your essay?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Double check, do all claims support the thesis? (Are they one sentence?)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evidence is not repeated. (Do not use the same quote more than once.) (Did you write one sentence for your evidence?)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your conclusion.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Before you submit, check your spelling, punctuation and grammar.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you write in complete sentences?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everything spelled correctly?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you eliminate all contractions (don’t, isn’t, can’t, ect.) except if in quotations?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you include a lead-in before all of your quotes?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this piece written in 3rd person? (NO I, WE, US, YOU, YOUR, etc.)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you indent your paragraphs?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Options for EA #2: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Potential Questions: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-To what degree does one’s culture influence the way one views others and the world?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-How does one’s culture influence the way one views others and the world?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Potential Thesis Statements: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-Cultural identity significantly influences people’s view of the world and others.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-Cultural identity has limited influence on people’s view of the world and others.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