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Functions of a Noun Practice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Identify each of the underlined nouns as one of the following: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  <w:t xml:space="preserve">Subject</w:t>
        <w:tab/>
        <w:tab/>
        <w:tab/>
        <w:t xml:space="preserve">Object of the Preposition</w:t>
        <w:tab/>
        <w:t xml:space="preserve">Appositive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 xml:space="preserve">Direct Object</w:t>
        <w:tab/>
        <w:tab/>
        <w:t xml:space="preserve">Indirect Object</w:t>
        <w:tab/>
        <w:tab/>
        <w:tab/>
        <w:t xml:space="preserve">Predicate Nominative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children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broke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window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garage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last night.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are driving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Elly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the store in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morning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Usually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Jason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reads in the library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old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courthouse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became a shopping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center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his birthday, Ralph made my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brother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hat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boy’s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mother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 an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engineer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any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money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bank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evening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will read his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speech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the public.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Monday remains the worst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day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week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Last week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went to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store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 her husband.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Ashley’s cousin knitted her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sweater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two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days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’s rainy today.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2456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7nJgLf9ynr/VVQofPspX1fWkHg==">AMUW2mXpl/jFQ6PyIIMRnVJpMXyf3l62WSqH3JFOB46biDXoFOrH+B4lr76d8hcvFXk8jnzaE4QR6GwgiXVTRlBTMC8kvVDbPwEjqQtUvtcSWS1UuMCQIVHNjcJCDukuJyxo6rhLvQDS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2018-09-30T00:49:00Z</dcterms:created>
  <dc:creator>Wendy Kerzman</dc:creator>
</cp:coreProperties>
</file>